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8EA15" w14:textId="10227A8D" w:rsidR="0034626B" w:rsidRDefault="0034626B" w:rsidP="0034626B">
      <w:pPr>
        <w:pStyle w:val="NormalWeb"/>
        <w:rPr>
          <w:rFonts w:ascii="Arial" w:hAnsi="Arial" w:cs="Arial"/>
          <w:color w:val="0A0A0A"/>
        </w:rPr>
      </w:pPr>
      <w:r>
        <w:rPr>
          <w:rFonts w:ascii="Arial" w:hAnsi="Arial" w:cs="Arial"/>
          <w:color w:val="0A0A0A"/>
        </w:rPr>
        <w:t xml:space="preserve">Brooklands Hotel is a four star luxury hotel in Weybridge, opposite Mercedes-Benz World with 131 bedrooms &amp; suites, a double AA rosette restaurant, chic spa facilities as well as extensive meetings &amp; events rooms. </w:t>
      </w:r>
    </w:p>
    <w:p w14:paraId="426E4EE8" w14:textId="029CEF34" w:rsidR="008E115D" w:rsidRDefault="0034626B" w:rsidP="0034626B">
      <w:pPr>
        <w:pStyle w:val="NormalWeb"/>
        <w:rPr>
          <w:rFonts w:ascii="Arial" w:hAnsi="Arial" w:cs="Arial"/>
          <w:color w:val="0A0A0A"/>
        </w:rPr>
      </w:pPr>
      <w:r>
        <w:rPr>
          <w:rFonts w:ascii="Arial" w:hAnsi="Arial" w:cs="Arial"/>
          <w:color w:val="0A0A0A"/>
        </w:rPr>
        <w:t xml:space="preserve">As a purpose built hotel, Brooklands Hotel was </w:t>
      </w:r>
      <w:r w:rsidR="008E115D">
        <w:rPr>
          <w:rFonts w:ascii="Arial" w:hAnsi="Arial" w:cs="Arial"/>
          <w:color w:val="0A0A0A"/>
        </w:rPr>
        <w:t xml:space="preserve">constructed using modern techniques so is well placed at the start of their sustainability journey. The hotel was opened just over 12 years </w:t>
      </w:r>
      <w:proofErr w:type="gramStart"/>
      <w:r w:rsidR="008E115D">
        <w:rPr>
          <w:rFonts w:ascii="Arial" w:hAnsi="Arial" w:cs="Arial"/>
          <w:color w:val="0A0A0A"/>
        </w:rPr>
        <w:t>ago</w:t>
      </w:r>
      <w:proofErr w:type="gramEnd"/>
      <w:r w:rsidR="00D6556B">
        <w:rPr>
          <w:rFonts w:ascii="Arial" w:hAnsi="Arial" w:cs="Arial"/>
          <w:color w:val="0A0A0A"/>
        </w:rPr>
        <w:t xml:space="preserve"> and their e</w:t>
      </w:r>
      <w:r w:rsidR="00D6556B" w:rsidRPr="00D6556B">
        <w:rPr>
          <w:rFonts w:ascii="Arial" w:hAnsi="Arial" w:cs="Arial"/>
          <w:color w:val="0A0A0A"/>
        </w:rPr>
        <w:t xml:space="preserve">nergy </w:t>
      </w:r>
      <w:r w:rsidR="00D6556B">
        <w:rPr>
          <w:rFonts w:ascii="Arial" w:hAnsi="Arial" w:cs="Arial"/>
          <w:color w:val="0A0A0A"/>
        </w:rPr>
        <w:t>p</w:t>
      </w:r>
      <w:r w:rsidR="00D6556B" w:rsidRPr="00D6556B">
        <w:rPr>
          <w:rFonts w:ascii="Arial" w:hAnsi="Arial" w:cs="Arial"/>
          <w:color w:val="0A0A0A"/>
        </w:rPr>
        <w:t xml:space="preserve">erformance </w:t>
      </w:r>
      <w:r w:rsidR="00D6556B">
        <w:rPr>
          <w:rFonts w:ascii="Arial" w:hAnsi="Arial" w:cs="Arial"/>
          <w:color w:val="0A0A0A"/>
        </w:rPr>
        <w:t>b</w:t>
      </w:r>
      <w:r w:rsidR="00D6556B" w:rsidRPr="00D6556B">
        <w:rPr>
          <w:rFonts w:ascii="Arial" w:hAnsi="Arial" w:cs="Arial"/>
          <w:color w:val="0A0A0A"/>
        </w:rPr>
        <w:t xml:space="preserve">uilding </w:t>
      </w:r>
      <w:r w:rsidR="00D6556B">
        <w:rPr>
          <w:rFonts w:ascii="Arial" w:hAnsi="Arial" w:cs="Arial"/>
          <w:color w:val="0A0A0A"/>
        </w:rPr>
        <w:t>c</w:t>
      </w:r>
      <w:r w:rsidR="00D6556B" w:rsidRPr="00D6556B">
        <w:rPr>
          <w:rFonts w:ascii="Arial" w:hAnsi="Arial" w:cs="Arial"/>
          <w:color w:val="0A0A0A"/>
        </w:rPr>
        <w:t xml:space="preserve">ertificate </w:t>
      </w:r>
      <w:r w:rsidR="00D6556B">
        <w:rPr>
          <w:rFonts w:ascii="Arial" w:hAnsi="Arial" w:cs="Arial"/>
          <w:color w:val="0A0A0A"/>
        </w:rPr>
        <w:t xml:space="preserve">scored as a ‘B’. However, </w:t>
      </w:r>
      <w:r w:rsidR="008E115D">
        <w:rPr>
          <w:rFonts w:ascii="Arial" w:hAnsi="Arial" w:cs="Arial"/>
          <w:color w:val="0A0A0A"/>
        </w:rPr>
        <w:t>a lot has changed in the time in terms of environmental and sustainability practices</w:t>
      </w:r>
      <w:r w:rsidR="007E2ACE">
        <w:rPr>
          <w:rFonts w:ascii="Arial" w:hAnsi="Arial" w:cs="Arial"/>
          <w:color w:val="0A0A0A"/>
        </w:rPr>
        <w:t xml:space="preserve"> and Brooklands Hotel remains committed to keeping pace with these changes.</w:t>
      </w:r>
    </w:p>
    <w:p w14:paraId="685136A0" w14:textId="77777777" w:rsidR="00CC3ADD" w:rsidRDefault="008E115D" w:rsidP="0034626B">
      <w:pPr>
        <w:pStyle w:val="NormalWeb"/>
        <w:rPr>
          <w:rFonts w:ascii="Arial" w:hAnsi="Arial" w:cs="Arial"/>
          <w:color w:val="0A0A0A"/>
        </w:rPr>
      </w:pPr>
      <w:r>
        <w:rPr>
          <w:rFonts w:ascii="Arial" w:hAnsi="Arial" w:cs="Arial"/>
          <w:color w:val="0A0A0A"/>
        </w:rPr>
        <w:t xml:space="preserve">Brooklands Hotel is a multi-faceted property offering accommodation, spa, </w:t>
      </w:r>
      <w:proofErr w:type="gramStart"/>
      <w:r>
        <w:rPr>
          <w:rFonts w:ascii="Arial" w:hAnsi="Arial" w:cs="Arial"/>
          <w:color w:val="0A0A0A"/>
        </w:rPr>
        <w:t>dining</w:t>
      </w:r>
      <w:proofErr w:type="gramEnd"/>
      <w:r>
        <w:rPr>
          <w:rFonts w:ascii="Arial" w:hAnsi="Arial" w:cs="Arial"/>
          <w:color w:val="0A0A0A"/>
        </w:rPr>
        <w:t xml:space="preserve"> and meetings so </w:t>
      </w:r>
      <w:r w:rsidR="00CC3ADD">
        <w:rPr>
          <w:rFonts w:ascii="Arial" w:hAnsi="Arial" w:cs="Arial"/>
          <w:color w:val="0A0A0A"/>
        </w:rPr>
        <w:t>when they embarked on the journey to achieve rigorous environmental and sustainable practices across the business, it was just that; a first step on a journey.</w:t>
      </w:r>
    </w:p>
    <w:p w14:paraId="07D1C19F" w14:textId="168B8EC0" w:rsidR="003A0D5F" w:rsidRDefault="00CC3ADD" w:rsidP="0034626B">
      <w:pPr>
        <w:pStyle w:val="NormalWeb"/>
        <w:rPr>
          <w:rFonts w:ascii="Arial" w:hAnsi="Arial" w:cs="Arial"/>
          <w:color w:val="0A0A0A"/>
        </w:rPr>
      </w:pPr>
      <w:r>
        <w:rPr>
          <w:rFonts w:ascii="Arial" w:hAnsi="Arial" w:cs="Arial"/>
          <w:color w:val="0A0A0A"/>
        </w:rPr>
        <w:t>They worked with Greengage Solutions, who independently identified and documented their current sustainable processes and measures.</w:t>
      </w:r>
      <w:r w:rsidR="008E115D">
        <w:rPr>
          <w:rFonts w:ascii="Arial" w:hAnsi="Arial" w:cs="Arial"/>
          <w:color w:val="0A0A0A"/>
        </w:rPr>
        <w:t xml:space="preserve"> </w:t>
      </w:r>
      <w:r>
        <w:rPr>
          <w:rFonts w:ascii="Arial" w:hAnsi="Arial" w:cs="Arial"/>
          <w:color w:val="0A0A0A"/>
        </w:rPr>
        <w:t xml:space="preserve">These </w:t>
      </w:r>
      <w:r w:rsidR="007E2ACE">
        <w:rPr>
          <w:rFonts w:ascii="Arial" w:hAnsi="Arial" w:cs="Arial"/>
          <w:color w:val="0A0A0A"/>
        </w:rPr>
        <w:t>i</w:t>
      </w:r>
      <w:r>
        <w:rPr>
          <w:rFonts w:ascii="Arial" w:hAnsi="Arial" w:cs="Arial"/>
          <w:color w:val="0A0A0A"/>
        </w:rPr>
        <w:t>nclude</w:t>
      </w:r>
      <w:r w:rsidR="003A0D5F">
        <w:rPr>
          <w:rFonts w:ascii="Arial" w:hAnsi="Arial" w:cs="Arial"/>
          <w:color w:val="0A0A0A"/>
        </w:rPr>
        <w:t>:</w:t>
      </w:r>
    </w:p>
    <w:p w14:paraId="1DD90E0A" w14:textId="77777777" w:rsidR="003A0D5F" w:rsidRDefault="00CC3ADD" w:rsidP="003A0D5F">
      <w:pPr>
        <w:pStyle w:val="NormalWeb"/>
        <w:numPr>
          <w:ilvl w:val="0"/>
          <w:numId w:val="1"/>
        </w:numPr>
        <w:rPr>
          <w:rFonts w:ascii="Arial" w:hAnsi="Arial" w:cs="Arial"/>
          <w:color w:val="0A0A0A"/>
        </w:rPr>
      </w:pPr>
      <w:r>
        <w:rPr>
          <w:rFonts w:ascii="Arial" w:hAnsi="Arial" w:cs="Arial"/>
          <w:color w:val="0A0A0A"/>
        </w:rPr>
        <w:t>motion fitted LED bulbs in all hotel corridors</w:t>
      </w:r>
    </w:p>
    <w:p w14:paraId="23663F4F" w14:textId="2AFC4E5B" w:rsidR="008E115D" w:rsidRDefault="00CC3ADD" w:rsidP="003A0D5F">
      <w:pPr>
        <w:pStyle w:val="NormalWeb"/>
        <w:numPr>
          <w:ilvl w:val="0"/>
          <w:numId w:val="1"/>
        </w:numPr>
        <w:rPr>
          <w:rFonts w:ascii="Arial" w:hAnsi="Arial" w:cs="Arial"/>
          <w:color w:val="0A0A0A"/>
        </w:rPr>
      </w:pPr>
      <w:r>
        <w:rPr>
          <w:rFonts w:ascii="Arial" w:hAnsi="Arial" w:cs="Arial"/>
          <w:color w:val="0A0A0A"/>
        </w:rPr>
        <w:t>b</w:t>
      </w:r>
      <w:r w:rsidRPr="00CC3ADD">
        <w:rPr>
          <w:rFonts w:ascii="Arial" w:hAnsi="Arial" w:cs="Arial"/>
          <w:color w:val="0A0A0A"/>
        </w:rPr>
        <w:t>uilding management systems in place that automatically optimise lighting</w:t>
      </w:r>
      <w:r>
        <w:rPr>
          <w:rFonts w:ascii="Arial" w:hAnsi="Arial" w:cs="Arial"/>
          <w:color w:val="0A0A0A"/>
        </w:rPr>
        <w:t xml:space="preserve">, heating &amp; </w:t>
      </w:r>
      <w:r w:rsidRPr="00CC3ADD">
        <w:rPr>
          <w:rFonts w:ascii="Arial" w:hAnsi="Arial" w:cs="Arial"/>
          <w:color w:val="0A0A0A"/>
        </w:rPr>
        <w:t xml:space="preserve">air conditioning in guest rooms </w:t>
      </w:r>
      <w:r>
        <w:rPr>
          <w:rFonts w:ascii="Arial" w:hAnsi="Arial" w:cs="Arial"/>
          <w:color w:val="0A0A0A"/>
        </w:rPr>
        <w:t xml:space="preserve">&amp; </w:t>
      </w:r>
      <w:r w:rsidRPr="00CC3ADD">
        <w:rPr>
          <w:rFonts w:ascii="Arial" w:hAnsi="Arial" w:cs="Arial"/>
          <w:color w:val="0A0A0A"/>
        </w:rPr>
        <w:t>public areas to optimise energy use</w:t>
      </w:r>
    </w:p>
    <w:p w14:paraId="2C56BFCB" w14:textId="24BF4585" w:rsidR="003A0D5F" w:rsidRDefault="003A0D5F" w:rsidP="003A0D5F">
      <w:pPr>
        <w:pStyle w:val="NormalWeb"/>
        <w:numPr>
          <w:ilvl w:val="0"/>
          <w:numId w:val="1"/>
        </w:numPr>
        <w:rPr>
          <w:rFonts w:ascii="Arial" w:hAnsi="Arial" w:cs="Arial"/>
          <w:color w:val="0A0A0A"/>
        </w:rPr>
      </w:pPr>
      <w:r>
        <w:rPr>
          <w:rFonts w:ascii="Arial" w:hAnsi="Arial" w:cs="Arial"/>
          <w:color w:val="0A0A0A"/>
        </w:rPr>
        <w:t>dedicated electric vehicle charging points</w:t>
      </w:r>
    </w:p>
    <w:p w14:paraId="58DACD17" w14:textId="5B176FCA" w:rsidR="003A0D5F" w:rsidRDefault="003A0D5F" w:rsidP="003A0D5F">
      <w:pPr>
        <w:pStyle w:val="NormalWeb"/>
        <w:numPr>
          <w:ilvl w:val="0"/>
          <w:numId w:val="1"/>
        </w:numPr>
        <w:rPr>
          <w:rFonts w:ascii="Arial" w:hAnsi="Arial" w:cs="Arial"/>
          <w:color w:val="0A0A0A"/>
        </w:rPr>
      </w:pPr>
      <w:r>
        <w:rPr>
          <w:rFonts w:ascii="Arial" w:hAnsi="Arial" w:cs="Arial"/>
          <w:color w:val="0A0A0A"/>
        </w:rPr>
        <w:t>tap &amp; showers restrictor fitments to reduce water flow</w:t>
      </w:r>
    </w:p>
    <w:p w14:paraId="2D2874D9" w14:textId="0254C41D" w:rsidR="003A0D5F" w:rsidRDefault="003A0D5F" w:rsidP="003A0D5F">
      <w:pPr>
        <w:pStyle w:val="NormalWeb"/>
        <w:numPr>
          <w:ilvl w:val="0"/>
          <w:numId w:val="1"/>
        </w:numPr>
        <w:rPr>
          <w:rFonts w:ascii="Arial" w:hAnsi="Arial" w:cs="Arial"/>
          <w:color w:val="0A0A0A"/>
        </w:rPr>
      </w:pPr>
      <w:r>
        <w:rPr>
          <w:rFonts w:ascii="Arial" w:hAnsi="Arial" w:cs="Arial"/>
          <w:color w:val="0A0A0A"/>
        </w:rPr>
        <w:t>recycling 100% of paper, card, glass, cans &amp; plastic waste</w:t>
      </w:r>
    </w:p>
    <w:p w14:paraId="08F440B0" w14:textId="32CC417C" w:rsidR="003A0D5F" w:rsidRDefault="003A0D5F" w:rsidP="003A0D5F">
      <w:pPr>
        <w:pStyle w:val="NormalWeb"/>
        <w:numPr>
          <w:ilvl w:val="0"/>
          <w:numId w:val="1"/>
        </w:numPr>
        <w:rPr>
          <w:rFonts w:ascii="Arial" w:hAnsi="Arial" w:cs="Arial"/>
          <w:color w:val="0A0A0A"/>
        </w:rPr>
      </w:pPr>
      <w:r>
        <w:rPr>
          <w:rFonts w:ascii="Arial" w:hAnsi="Arial" w:cs="Arial"/>
          <w:color w:val="0A0A0A"/>
        </w:rPr>
        <w:t>recycling of used cooking oil</w:t>
      </w:r>
    </w:p>
    <w:p w14:paraId="60F90E48" w14:textId="1136B328" w:rsidR="003A0D5F" w:rsidRDefault="003A0D5F" w:rsidP="003A0D5F">
      <w:pPr>
        <w:pStyle w:val="NormalWeb"/>
        <w:numPr>
          <w:ilvl w:val="0"/>
          <w:numId w:val="1"/>
        </w:numPr>
        <w:rPr>
          <w:rFonts w:ascii="Arial" w:hAnsi="Arial" w:cs="Arial"/>
          <w:color w:val="0A0A0A"/>
        </w:rPr>
      </w:pPr>
      <w:r>
        <w:rPr>
          <w:rFonts w:ascii="Arial" w:hAnsi="Arial" w:cs="Arial"/>
          <w:color w:val="0A0A0A"/>
        </w:rPr>
        <w:t>‘Make It Green’ scheme in place to change bed linen in guest rooms every 3</w:t>
      </w:r>
      <w:r w:rsidRPr="003A0D5F">
        <w:rPr>
          <w:rFonts w:ascii="Arial" w:hAnsi="Arial" w:cs="Arial"/>
          <w:color w:val="0A0A0A"/>
          <w:vertAlign w:val="superscript"/>
        </w:rPr>
        <w:t>rd</w:t>
      </w:r>
      <w:r>
        <w:rPr>
          <w:rFonts w:ascii="Arial" w:hAnsi="Arial" w:cs="Arial"/>
          <w:color w:val="0A0A0A"/>
        </w:rPr>
        <w:t xml:space="preserve"> day (for stayovers) and change towels only when placed on the floor.</w:t>
      </w:r>
    </w:p>
    <w:p w14:paraId="7A83CD76" w14:textId="451EDE44" w:rsidR="003A0D5F" w:rsidRDefault="00D6556B" w:rsidP="003A0D5F">
      <w:pPr>
        <w:pStyle w:val="NormalWeb"/>
        <w:numPr>
          <w:ilvl w:val="0"/>
          <w:numId w:val="1"/>
        </w:numPr>
        <w:rPr>
          <w:rFonts w:ascii="Arial" w:hAnsi="Arial" w:cs="Arial"/>
          <w:color w:val="0A0A0A"/>
        </w:rPr>
      </w:pPr>
      <w:r>
        <w:rPr>
          <w:rFonts w:ascii="Arial" w:hAnsi="Arial" w:cs="Arial"/>
          <w:color w:val="0A0A0A"/>
        </w:rPr>
        <w:t>i</w:t>
      </w:r>
      <w:r w:rsidR="003A0D5F">
        <w:rPr>
          <w:rFonts w:ascii="Arial" w:hAnsi="Arial" w:cs="Arial"/>
          <w:color w:val="0A0A0A"/>
        </w:rPr>
        <w:t xml:space="preserve">n the hotel offices, there are only </w:t>
      </w:r>
      <w:r w:rsidR="003A0D5F" w:rsidRPr="003A0D5F">
        <w:rPr>
          <w:rFonts w:ascii="Arial" w:hAnsi="Arial" w:cs="Arial"/>
          <w:color w:val="0A0A0A"/>
        </w:rPr>
        <w:t>centralised printers available (no personal printers) with double-side facility</w:t>
      </w:r>
    </w:p>
    <w:p w14:paraId="6B95E0B2" w14:textId="383A5B78" w:rsidR="003A0D5F" w:rsidRDefault="003A0D5F" w:rsidP="003A0D5F">
      <w:pPr>
        <w:pStyle w:val="NormalWeb"/>
        <w:numPr>
          <w:ilvl w:val="0"/>
          <w:numId w:val="1"/>
        </w:numPr>
        <w:rPr>
          <w:rFonts w:ascii="Arial" w:hAnsi="Arial" w:cs="Arial"/>
          <w:color w:val="0A0A0A"/>
        </w:rPr>
      </w:pPr>
      <w:r>
        <w:rPr>
          <w:rFonts w:ascii="Arial" w:hAnsi="Arial" w:cs="Arial"/>
          <w:color w:val="0A0A0A"/>
        </w:rPr>
        <w:t>f</w:t>
      </w:r>
      <w:r w:rsidRPr="003A0D5F">
        <w:rPr>
          <w:rFonts w:ascii="Arial" w:hAnsi="Arial" w:cs="Arial"/>
          <w:color w:val="0A0A0A"/>
        </w:rPr>
        <w:t>acilities for fully streamed and/or hybrid online meetings and events</w:t>
      </w:r>
    </w:p>
    <w:p w14:paraId="31D3E615" w14:textId="4C41A83A" w:rsidR="00D6556B" w:rsidRDefault="00D6556B" w:rsidP="003A0D5F">
      <w:pPr>
        <w:pStyle w:val="NormalWeb"/>
        <w:numPr>
          <w:ilvl w:val="0"/>
          <w:numId w:val="1"/>
        </w:numPr>
        <w:rPr>
          <w:rFonts w:ascii="Arial" w:hAnsi="Arial" w:cs="Arial"/>
          <w:color w:val="0A0A0A"/>
        </w:rPr>
      </w:pPr>
      <w:r>
        <w:rPr>
          <w:rFonts w:ascii="Arial" w:hAnsi="Arial" w:cs="Arial"/>
          <w:color w:val="0A0A0A"/>
        </w:rPr>
        <w:t>a</w:t>
      </w:r>
      <w:r w:rsidRPr="00D6556B">
        <w:rPr>
          <w:rFonts w:ascii="Arial" w:hAnsi="Arial" w:cs="Arial"/>
          <w:color w:val="0A0A0A"/>
        </w:rPr>
        <w:t>udio-visual equipment in-house, saving on transport</w:t>
      </w:r>
    </w:p>
    <w:p w14:paraId="0DDF8487" w14:textId="4565CB7D" w:rsidR="00D6556B" w:rsidRDefault="00D6556B" w:rsidP="003A0D5F">
      <w:pPr>
        <w:pStyle w:val="NormalWeb"/>
        <w:numPr>
          <w:ilvl w:val="0"/>
          <w:numId w:val="1"/>
        </w:numPr>
        <w:rPr>
          <w:rFonts w:ascii="Arial" w:hAnsi="Arial" w:cs="Arial"/>
          <w:color w:val="0A0A0A"/>
        </w:rPr>
      </w:pPr>
      <w:r>
        <w:rPr>
          <w:rFonts w:ascii="Arial" w:hAnsi="Arial" w:cs="Arial"/>
          <w:color w:val="0A0A0A"/>
        </w:rPr>
        <w:t>bike racks available for guests</w:t>
      </w:r>
    </w:p>
    <w:p w14:paraId="6D3C56DF" w14:textId="0B2CEA36" w:rsidR="00D6556B" w:rsidRDefault="00D6556B" w:rsidP="003A0D5F">
      <w:pPr>
        <w:pStyle w:val="NormalWeb"/>
        <w:numPr>
          <w:ilvl w:val="0"/>
          <w:numId w:val="1"/>
        </w:numPr>
        <w:rPr>
          <w:rFonts w:ascii="Arial" w:hAnsi="Arial" w:cs="Arial"/>
          <w:color w:val="0A0A0A"/>
        </w:rPr>
      </w:pPr>
      <w:r>
        <w:rPr>
          <w:rFonts w:ascii="Arial" w:hAnsi="Arial" w:cs="Arial"/>
          <w:color w:val="0A0A0A"/>
        </w:rPr>
        <w:t>only fairtrade tea &amp; coffee served</w:t>
      </w:r>
    </w:p>
    <w:p w14:paraId="5521CB8F" w14:textId="50A5FFB2" w:rsidR="00D6556B" w:rsidRDefault="00D6556B" w:rsidP="003A0D5F">
      <w:pPr>
        <w:pStyle w:val="NormalWeb"/>
        <w:numPr>
          <w:ilvl w:val="0"/>
          <w:numId w:val="1"/>
        </w:numPr>
        <w:rPr>
          <w:rFonts w:ascii="Arial" w:hAnsi="Arial" w:cs="Arial"/>
          <w:color w:val="0A0A0A"/>
        </w:rPr>
      </w:pPr>
      <w:r>
        <w:rPr>
          <w:rFonts w:ascii="Arial" w:hAnsi="Arial" w:cs="Arial"/>
          <w:color w:val="0A0A0A"/>
        </w:rPr>
        <w:t>n</w:t>
      </w:r>
      <w:r w:rsidRPr="00D6556B">
        <w:rPr>
          <w:rFonts w:ascii="Arial" w:hAnsi="Arial" w:cs="Arial"/>
          <w:color w:val="0A0A0A"/>
        </w:rPr>
        <w:t xml:space="preserve">o endangered </w:t>
      </w:r>
      <w:r>
        <w:rPr>
          <w:rFonts w:ascii="Arial" w:hAnsi="Arial" w:cs="Arial"/>
          <w:color w:val="0A0A0A"/>
        </w:rPr>
        <w:t>or p</w:t>
      </w:r>
      <w:r w:rsidRPr="00D6556B">
        <w:rPr>
          <w:rFonts w:ascii="Arial" w:hAnsi="Arial" w:cs="Arial"/>
          <w:color w:val="0A0A0A"/>
        </w:rPr>
        <w:t>rotected fish or seafood</w:t>
      </w:r>
      <w:r>
        <w:rPr>
          <w:rFonts w:ascii="Arial" w:hAnsi="Arial" w:cs="Arial"/>
          <w:color w:val="0A0A0A"/>
        </w:rPr>
        <w:t>*</w:t>
      </w:r>
      <w:r w:rsidRPr="00D6556B">
        <w:rPr>
          <w:rFonts w:ascii="Arial" w:hAnsi="Arial" w:cs="Arial"/>
          <w:color w:val="0A0A0A"/>
        </w:rPr>
        <w:t xml:space="preserve"> on </w:t>
      </w:r>
      <w:r>
        <w:rPr>
          <w:rFonts w:ascii="Arial" w:hAnsi="Arial" w:cs="Arial"/>
          <w:color w:val="0A0A0A"/>
        </w:rPr>
        <w:t xml:space="preserve">our menus </w:t>
      </w:r>
      <w:r w:rsidRPr="00D6556B">
        <w:rPr>
          <w:rFonts w:ascii="Arial" w:hAnsi="Arial" w:cs="Arial"/>
          <w:color w:val="0A0A0A"/>
        </w:rPr>
        <w:t>(</w:t>
      </w:r>
      <w:r>
        <w:rPr>
          <w:rFonts w:ascii="Arial" w:hAnsi="Arial" w:cs="Arial"/>
          <w:color w:val="0A0A0A"/>
        </w:rPr>
        <w:t>*</w:t>
      </w:r>
      <w:r w:rsidRPr="00D6556B">
        <w:rPr>
          <w:rFonts w:ascii="Arial" w:hAnsi="Arial" w:cs="Arial"/>
          <w:color w:val="0A0A0A"/>
        </w:rPr>
        <w:t>as defined by Marine Conservation Society)</w:t>
      </w:r>
    </w:p>
    <w:p w14:paraId="0B4F3173" w14:textId="0E40F0DE" w:rsidR="00D6556B" w:rsidRDefault="00D6556B" w:rsidP="003A0D5F">
      <w:pPr>
        <w:pStyle w:val="NormalWeb"/>
        <w:numPr>
          <w:ilvl w:val="0"/>
          <w:numId w:val="1"/>
        </w:numPr>
        <w:rPr>
          <w:rFonts w:ascii="Arial" w:hAnsi="Arial" w:cs="Arial"/>
          <w:color w:val="0A0A0A"/>
        </w:rPr>
      </w:pPr>
      <w:r>
        <w:rPr>
          <w:rFonts w:ascii="Arial" w:hAnsi="Arial" w:cs="Arial"/>
          <w:color w:val="0A0A0A"/>
        </w:rPr>
        <w:t>water filtered &amp; bottled on site</w:t>
      </w:r>
    </w:p>
    <w:p w14:paraId="6C652EDE" w14:textId="328F1D3D" w:rsidR="00D6556B" w:rsidRDefault="00D6556B" w:rsidP="003A0D5F">
      <w:pPr>
        <w:pStyle w:val="NormalWeb"/>
        <w:numPr>
          <w:ilvl w:val="0"/>
          <w:numId w:val="1"/>
        </w:numPr>
        <w:rPr>
          <w:rFonts w:ascii="Arial" w:hAnsi="Arial" w:cs="Arial"/>
          <w:color w:val="0A0A0A"/>
        </w:rPr>
      </w:pPr>
      <w:r>
        <w:rPr>
          <w:rFonts w:ascii="Arial" w:hAnsi="Arial" w:cs="Arial"/>
          <w:color w:val="0A0A0A"/>
        </w:rPr>
        <w:t>initiatives in place to reduce the number of deliveries made to the hotel; we currently have two main food deliveries per week</w:t>
      </w:r>
    </w:p>
    <w:p w14:paraId="376185BA" w14:textId="62E93EBC" w:rsidR="00D6556B" w:rsidRDefault="00D6556B" w:rsidP="003A0D5F">
      <w:pPr>
        <w:pStyle w:val="NormalWeb"/>
        <w:numPr>
          <w:ilvl w:val="0"/>
          <w:numId w:val="1"/>
        </w:numPr>
        <w:rPr>
          <w:rFonts w:ascii="Arial" w:hAnsi="Arial" w:cs="Arial"/>
          <w:color w:val="0A0A0A"/>
        </w:rPr>
      </w:pPr>
      <w:r w:rsidRPr="00D6556B">
        <w:rPr>
          <w:rFonts w:ascii="Arial" w:hAnsi="Arial" w:cs="Arial"/>
          <w:color w:val="0A0A0A"/>
        </w:rPr>
        <w:t>a nominated</w:t>
      </w:r>
      <w:r>
        <w:rPr>
          <w:rFonts w:ascii="Arial" w:hAnsi="Arial" w:cs="Arial"/>
          <w:color w:val="0A0A0A"/>
        </w:rPr>
        <w:t xml:space="preserve"> team of </w:t>
      </w:r>
      <w:r w:rsidRPr="00D6556B">
        <w:rPr>
          <w:rFonts w:ascii="Arial" w:hAnsi="Arial" w:cs="Arial"/>
          <w:color w:val="0A0A0A"/>
        </w:rPr>
        <w:t>sustainability champion</w:t>
      </w:r>
      <w:r>
        <w:rPr>
          <w:rFonts w:ascii="Arial" w:hAnsi="Arial" w:cs="Arial"/>
          <w:color w:val="0A0A0A"/>
        </w:rPr>
        <w:t>s who meet regularly; our ‘Green Committee’</w:t>
      </w:r>
    </w:p>
    <w:p w14:paraId="25D11487" w14:textId="77777777" w:rsidR="0034626B" w:rsidRDefault="0034626B" w:rsidP="0034626B">
      <w:pPr>
        <w:pStyle w:val="NormalWeb"/>
        <w:rPr>
          <w:rFonts w:ascii="Arial" w:hAnsi="Arial" w:cs="Arial"/>
          <w:color w:val="0A0A0A"/>
        </w:rPr>
      </w:pPr>
      <w:r>
        <w:rPr>
          <w:rFonts w:ascii="Arial" w:hAnsi="Arial" w:cs="Arial"/>
          <w:color w:val="0A0A0A"/>
        </w:rPr>
        <w:t xml:space="preserve">Marco Gervasoni, General Manager, says “We understand the importance of protecting the environment and take our Corporate &amp; Social Responsibility and Environment policy very seriously. Brooklands Hotel has a ‘green’ committee that meets regularly to monitor processes in place and to discuss new ideas across the business. We are delighted to achieve gold </w:t>
      </w:r>
      <w:proofErr w:type="spellStart"/>
      <w:r>
        <w:rPr>
          <w:rFonts w:ascii="Arial" w:hAnsi="Arial" w:cs="Arial"/>
          <w:color w:val="0A0A0A"/>
        </w:rPr>
        <w:t>ECOSmart</w:t>
      </w:r>
      <w:proofErr w:type="spellEnd"/>
      <w:r>
        <w:rPr>
          <w:rFonts w:ascii="Arial" w:hAnsi="Arial" w:cs="Arial"/>
          <w:color w:val="0A0A0A"/>
        </w:rPr>
        <w:t xml:space="preserve"> accreditation as part of our journey to become a more sustainable business.”</w:t>
      </w:r>
    </w:p>
    <w:p w14:paraId="610D4121" w14:textId="77777777" w:rsidR="0034626B" w:rsidRPr="007E2ACE" w:rsidRDefault="0034626B" w:rsidP="0034626B">
      <w:pPr>
        <w:pStyle w:val="NormalWeb"/>
        <w:rPr>
          <w:rFonts w:ascii="Arial" w:hAnsi="Arial" w:cs="Arial"/>
          <w:color w:val="0A0A0A"/>
        </w:rPr>
      </w:pPr>
      <w:r>
        <w:rPr>
          <w:rFonts w:ascii="Arial" w:hAnsi="Arial" w:cs="Arial"/>
          <w:color w:val="0A0A0A"/>
        </w:rPr>
        <w:lastRenderedPageBreak/>
        <w:t xml:space="preserve">Louise Boyse, Commercial and Business Director at Greengage says “Brooklands Hotel have made a real effort to have sustainability at the heart of their business. Evidence of this can be seen across all five sections of their </w:t>
      </w:r>
      <w:proofErr w:type="spellStart"/>
      <w:r>
        <w:rPr>
          <w:rFonts w:ascii="Arial" w:hAnsi="Arial" w:cs="Arial"/>
          <w:color w:val="0A0A0A"/>
        </w:rPr>
        <w:t>ECOsmart</w:t>
      </w:r>
      <w:proofErr w:type="spellEnd"/>
      <w:r>
        <w:rPr>
          <w:rFonts w:ascii="Arial" w:hAnsi="Arial" w:cs="Arial"/>
          <w:color w:val="0A0A0A"/>
        </w:rPr>
        <w:t xml:space="preserve"> survey, such as zero waste to landfill and their ‘Make It Green’ linen reuse scheme. We look forward to working with Brooklands Hotel on their sustainability journey and are </w:t>
      </w:r>
      <w:r w:rsidRPr="007E2ACE">
        <w:rPr>
          <w:rFonts w:ascii="Arial" w:hAnsi="Arial" w:cs="Arial"/>
          <w:color w:val="0A0A0A"/>
        </w:rPr>
        <w:t xml:space="preserve">pleased to have them as part of our </w:t>
      </w:r>
      <w:proofErr w:type="spellStart"/>
      <w:r w:rsidRPr="007E2ACE">
        <w:rPr>
          <w:rFonts w:ascii="Arial" w:hAnsi="Arial" w:cs="Arial"/>
          <w:color w:val="0A0A0A"/>
        </w:rPr>
        <w:t>ECOsmart</w:t>
      </w:r>
      <w:proofErr w:type="spellEnd"/>
      <w:r w:rsidRPr="007E2ACE">
        <w:rPr>
          <w:rFonts w:ascii="Arial" w:hAnsi="Arial" w:cs="Arial"/>
          <w:color w:val="0A0A0A"/>
        </w:rPr>
        <w:t xml:space="preserve"> community.”</w:t>
      </w:r>
    </w:p>
    <w:p w14:paraId="31CAE524" w14:textId="4F0B3465" w:rsidR="007E2ACE" w:rsidRDefault="007E2ACE" w:rsidP="007E2ACE">
      <w:pPr>
        <w:rPr>
          <w:rFonts w:ascii="Arial" w:hAnsi="Arial" w:cs="Arial"/>
          <w:sz w:val="24"/>
          <w:szCs w:val="24"/>
        </w:rPr>
      </w:pPr>
      <w:r w:rsidRPr="007E2ACE">
        <w:rPr>
          <w:rFonts w:ascii="Arial" w:hAnsi="Arial" w:cs="Arial"/>
          <w:sz w:val="24"/>
          <w:szCs w:val="24"/>
        </w:rPr>
        <w:t xml:space="preserve">The awarding of </w:t>
      </w:r>
      <w:proofErr w:type="gramStart"/>
      <w:r w:rsidRPr="007E2ACE">
        <w:rPr>
          <w:rFonts w:ascii="Arial" w:hAnsi="Arial" w:cs="Arial"/>
          <w:sz w:val="24"/>
          <w:szCs w:val="24"/>
        </w:rPr>
        <w:t>Gold</w:t>
      </w:r>
      <w:proofErr w:type="gramEnd"/>
      <w:r w:rsidRPr="007E2ACE">
        <w:rPr>
          <w:rFonts w:ascii="Arial" w:hAnsi="Arial" w:cs="Arial"/>
          <w:sz w:val="24"/>
          <w:szCs w:val="24"/>
        </w:rPr>
        <w:t xml:space="preserve"> </w:t>
      </w:r>
      <w:proofErr w:type="spellStart"/>
      <w:r w:rsidRPr="007E2ACE">
        <w:rPr>
          <w:rFonts w:ascii="Arial" w:hAnsi="Arial" w:cs="Arial"/>
          <w:sz w:val="24"/>
          <w:szCs w:val="24"/>
        </w:rPr>
        <w:t>ECOSmart</w:t>
      </w:r>
      <w:proofErr w:type="spellEnd"/>
      <w:r w:rsidRPr="007E2ACE">
        <w:rPr>
          <w:rFonts w:ascii="Arial" w:hAnsi="Arial" w:cs="Arial"/>
          <w:sz w:val="24"/>
          <w:szCs w:val="24"/>
        </w:rPr>
        <w:t xml:space="preserve"> status reflects the extensive measures Brooklands Hotel take to fully embrace environmental sustainability. </w:t>
      </w:r>
      <w:proofErr w:type="spellStart"/>
      <w:r w:rsidRPr="007E2ACE">
        <w:rPr>
          <w:rFonts w:ascii="Arial" w:hAnsi="Arial" w:cs="Arial"/>
          <w:sz w:val="24"/>
          <w:szCs w:val="24"/>
        </w:rPr>
        <w:t>ECOSmart</w:t>
      </w:r>
      <w:proofErr w:type="spellEnd"/>
      <w:r w:rsidRPr="007E2ACE">
        <w:rPr>
          <w:rFonts w:ascii="Arial" w:hAnsi="Arial" w:cs="Arial"/>
          <w:sz w:val="24"/>
          <w:szCs w:val="24"/>
        </w:rPr>
        <w:t xml:space="preserve"> is the accreditation programme of Greengage Solutions, which recognises and supports eco-friendly hotels that meet certified standards of sustainability. The accreditation report serves as a blueprint for Brooklands Hotel for ‘going green’ both internally and within our client facing practices.</w:t>
      </w:r>
    </w:p>
    <w:p w14:paraId="7BE5D523" w14:textId="29F73242" w:rsidR="007E2ACE" w:rsidRPr="007E2ACE" w:rsidRDefault="007E2ACE" w:rsidP="007E2ACE">
      <w:pPr>
        <w:rPr>
          <w:rFonts w:ascii="Arial" w:hAnsi="Arial" w:cs="Arial"/>
          <w:sz w:val="24"/>
          <w:szCs w:val="24"/>
        </w:rPr>
      </w:pPr>
      <w:r>
        <w:rPr>
          <w:rFonts w:ascii="Arial" w:hAnsi="Arial" w:cs="Arial"/>
          <w:sz w:val="24"/>
          <w:szCs w:val="24"/>
        </w:rPr>
        <w:t xml:space="preserve">Brooklands Hotel moves into phase two of </w:t>
      </w:r>
      <w:proofErr w:type="gramStart"/>
      <w:r>
        <w:rPr>
          <w:rFonts w:ascii="Arial" w:hAnsi="Arial" w:cs="Arial"/>
          <w:sz w:val="24"/>
          <w:szCs w:val="24"/>
        </w:rPr>
        <w:t>it’s</w:t>
      </w:r>
      <w:proofErr w:type="gramEnd"/>
      <w:r>
        <w:rPr>
          <w:rFonts w:ascii="Arial" w:hAnsi="Arial" w:cs="Arial"/>
          <w:sz w:val="24"/>
          <w:szCs w:val="24"/>
        </w:rPr>
        <w:t xml:space="preserve"> journey as we work on the ‘gaps’ that were identified in the initial discussions and report from Green</w:t>
      </w:r>
      <w:r w:rsidR="00E166B0">
        <w:rPr>
          <w:rFonts w:ascii="Arial" w:hAnsi="Arial" w:cs="Arial"/>
          <w:sz w:val="24"/>
          <w:szCs w:val="24"/>
        </w:rPr>
        <w:t>gage Solutions and assess the prioritisation of these. Brooklands Hotel is an active part of the Greengage Hub, which is the independent, membership hub connecting organisations with an interest in environmental sustainability and related business opportunities. Brooklands Hotel also participates in the Greengage Community sharing best practice and networking with like-minded businesses on the sustainability journey.</w:t>
      </w:r>
    </w:p>
    <w:p w14:paraId="754251A7" w14:textId="77777777" w:rsidR="00BF4EAB" w:rsidRDefault="00BF4EAB"/>
    <w:sectPr w:rsidR="00BF4E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D7BF1"/>
    <w:multiLevelType w:val="hybridMultilevel"/>
    <w:tmpl w:val="217A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801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26B"/>
    <w:rsid w:val="0034626B"/>
    <w:rsid w:val="003A0D5F"/>
    <w:rsid w:val="007E2ACE"/>
    <w:rsid w:val="008E115D"/>
    <w:rsid w:val="00BF4EAB"/>
    <w:rsid w:val="00CC3ADD"/>
    <w:rsid w:val="00D6556B"/>
    <w:rsid w:val="00E16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15AC8"/>
  <w15:chartTrackingRefBased/>
  <w15:docId w15:val="{9ED80ED0-714F-49A6-9B83-89D42CC7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626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54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 Richardson</dc:creator>
  <cp:keywords/>
  <dc:description/>
  <cp:lastModifiedBy>Ceri Richardson</cp:lastModifiedBy>
  <cp:revision>1</cp:revision>
  <dcterms:created xsi:type="dcterms:W3CDTF">2022-06-23T10:50:00Z</dcterms:created>
  <dcterms:modified xsi:type="dcterms:W3CDTF">2022-06-23T11:35:00Z</dcterms:modified>
</cp:coreProperties>
</file>